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EE" w:rsidRDefault="009621EE" w:rsidP="009621EE">
      <w:pPr>
        <w:spacing w:line="240" w:lineRule="auto"/>
        <w:contextualSpacing/>
        <w:jc w:val="center"/>
      </w:pPr>
      <w:r>
        <w:t>СПб ГБУЗ «Родильный дом №10»</w:t>
      </w:r>
    </w:p>
    <w:p w:rsidR="009621EE" w:rsidRDefault="009621EE" w:rsidP="009621EE">
      <w:pPr>
        <w:spacing w:line="240" w:lineRule="auto"/>
        <w:contextualSpacing/>
        <w:jc w:val="center"/>
      </w:pPr>
      <w:r>
        <w:t>(812) 730-0500    (812) 368-6703</w:t>
      </w:r>
    </w:p>
    <w:p w:rsidR="009621EE" w:rsidRDefault="009621EE" w:rsidP="009621EE">
      <w:pPr>
        <w:spacing w:line="240" w:lineRule="auto"/>
        <w:contextualSpacing/>
        <w:jc w:val="center"/>
      </w:pPr>
      <w:r>
        <w:t>www.roddom10.ru</w:t>
      </w:r>
    </w:p>
    <w:p w:rsidR="009621EE" w:rsidRDefault="009621EE" w:rsidP="009621EE">
      <w:pPr>
        <w:spacing w:line="240" w:lineRule="auto"/>
        <w:contextualSpacing/>
        <w:jc w:val="center"/>
      </w:pPr>
    </w:p>
    <w:p w:rsidR="009621EE" w:rsidRDefault="009621EE" w:rsidP="009621EE">
      <w:pPr>
        <w:spacing w:line="240" w:lineRule="auto"/>
        <w:contextualSpacing/>
        <w:jc w:val="center"/>
      </w:pPr>
      <w:r>
        <w:t>ДОГОВОР №</w:t>
      </w:r>
      <w:r>
        <w:t>____________________</w:t>
      </w:r>
    </w:p>
    <w:p w:rsidR="009621EE" w:rsidRDefault="009621EE" w:rsidP="009621EE">
      <w:pPr>
        <w:spacing w:line="240" w:lineRule="auto"/>
        <w:contextualSpacing/>
        <w:jc w:val="center"/>
      </w:pPr>
      <w:r>
        <w:t>возмездного оказания платных услуг</w:t>
      </w:r>
    </w:p>
    <w:p w:rsidR="009621EE" w:rsidRDefault="009621EE" w:rsidP="009621EE">
      <w:pPr>
        <w:spacing w:line="240" w:lineRule="auto"/>
        <w:contextualSpacing/>
      </w:pPr>
      <w:r>
        <w:tab/>
      </w:r>
      <w:r>
        <w:tab/>
      </w:r>
      <w:r>
        <w:tab/>
      </w:r>
    </w:p>
    <w:p w:rsidR="009621EE" w:rsidRDefault="009621EE" w:rsidP="009621EE">
      <w:pPr>
        <w:spacing w:line="240" w:lineRule="auto"/>
        <w:contextualSpacing/>
      </w:pPr>
      <w:r>
        <w:t>г. Санкт-Петербург</w:t>
      </w:r>
      <w:r>
        <w:tab/>
      </w:r>
      <w:r>
        <w:t xml:space="preserve">                                                                                                                                </w:t>
      </w:r>
      <w:r>
        <w:t>201</w:t>
      </w:r>
      <w:r>
        <w:t>7</w:t>
      </w:r>
      <w:r>
        <w:t xml:space="preserve"> г.</w:t>
      </w:r>
    </w:p>
    <w:p w:rsidR="009621EE" w:rsidRDefault="009621EE" w:rsidP="009621EE">
      <w:pPr>
        <w:spacing w:line="240" w:lineRule="auto"/>
        <w:contextualSpacing/>
      </w:pPr>
    </w:p>
    <w:p w:rsidR="009621EE" w:rsidRDefault="009621EE" w:rsidP="009621E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:rsidR="009621EE" w:rsidRDefault="009621EE" w:rsidP="009621EE">
      <w:pPr>
        <w:spacing w:line="240" w:lineRule="auto"/>
        <w:contextualSpacing/>
        <w:jc w:val="both"/>
      </w:pPr>
      <w:r>
        <w:t>Санкт-Петербургское государственное бюджетное учреждение здравоохранения «Родильный дом №10», именуемое в дальнейшем «Исполнитель</w:t>
      </w:r>
      <w:r>
        <w:t xml:space="preserve">» </w:t>
      </w:r>
      <w:r>
        <w:t xml:space="preserve"> в лице заместителя главного врача по предпринимательской деятельности Коваля Вадима Витальевича, действующего на основании доверенности № </w:t>
      </w:r>
      <w:r>
        <w:t>3а/0</w:t>
      </w:r>
      <w:r>
        <w:t xml:space="preserve"> от «</w:t>
      </w:r>
      <w:r>
        <w:t>15</w:t>
      </w:r>
      <w:r>
        <w:t>» января 201</w:t>
      </w:r>
      <w:r>
        <w:t>5</w:t>
      </w:r>
      <w:r>
        <w:t>г. с одной стороны, и  _________________________________, проживающий</w:t>
      </w:r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>
        <w:t>________________________</w:t>
      </w:r>
      <w:r>
        <w:t>______________________Паспорт: серия_________№_________</w:t>
      </w:r>
    </w:p>
    <w:p w:rsidR="009621EE" w:rsidRDefault="009621EE" w:rsidP="009621EE">
      <w:pPr>
        <w:spacing w:line="240" w:lineRule="auto"/>
        <w:contextualSpacing/>
        <w:jc w:val="both"/>
      </w:pPr>
      <w:r>
        <w:t>Выдан_________________________________________________________________________</w:t>
      </w:r>
      <w:r>
        <w:t xml:space="preserve"> </w:t>
      </w:r>
    </w:p>
    <w:p w:rsidR="009621EE" w:rsidRDefault="009621EE" w:rsidP="009621EE">
      <w:pPr>
        <w:spacing w:line="240" w:lineRule="auto"/>
        <w:contextualSpacing/>
        <w:jc w:val="both"/>
      </w:pPr>
      <w:r>
        <w:t>И</w:t>
      </w:r>
      <w:r>
        <w:t>менуемый</w:t>
      </w:r>
      <w:r>
        <w:t xml:space="preserve"> </w:t>
      </w:r>
      <w:r>
        <w:t>(</w:t>
      </w:r>
      <w:proofErr w:type="spellStart"/>
      <w:r>
        <w:t>ая</w:t>
      </w:r>
      <w:proofErr w:type="spellEnd"/>
      <w:r>
        <w:t>) в дальнейшем "Заказчик", с другой стороны,  на добровольной основе и при полном взаимном согласии заключили настоящий Договор о нижеследующем:</w:t>
      </w:r>
    </w:p>
    <w:p w:rsidR="009621EE" w:rsidRDefault="009621EE" w:rsidP="009621EE">
      <w:pPr>
        <w:spacing w:line="240" w:lineRule="auto"/>
        <w:contextualSpacing/>
        <w:jc w:val="both"/>
      </w:pPr>
    </w:p>
    <w:p w:rsidR="009621EE" w:rsidRDefault="009621EE" w:rsidP="009621EE">
      <w:pPr>
        <w:spacing w:line="240" w:lineRule="auto"/>
        <w:contextualSpacing/>
        <w:jc w:val="center"/>
      </w:pPr>
      <w:r>
        <w:t>1. ПРЕДМЕТ ДОГОВОРА.</w:t>
      </w:r>
    </w:p>
    <w:p w:rsidR="009621EE" w:rsidRDefault="009621EE" w:rsidP="009621EE">
      <w:pPr>
        <w:spacing w:line="240" w:lineRule="auto"/>
        <w:contextualSpacing/>
        <w:jc w:val="both"/>
      </w:pPr>
      <w:r>
        <w:t>1.1. Исполнитель обязуется оказать Заказчику сверх Территориальной программы госу</w:t>
      </w:r>
      <w:r>
        <w:t xml:space="preserve">дарственных гарантий бесплатной </w:t>
      </w:r>
      <w:r>
        <w:t>медицинской помощи и на возмездной основе следующие медицинские услуги</w:t>
      </w:r>
    </w:p>
    <w:p w:rsidR="009621EE" w:rsidRDefault="009621EE" w:rsidP="009621EE">
      <w:pPr>
        <w:spacing w:line="240" w:lineRule="auto"/>
        <w:contextualSpacing/>
      </w:pPr>
    </w:p>
    <w:p w:rsidR="009621EE" w:rsidRDefault="009621EE" w:rsidP="009621EE">
      <w:pPr>
        <w:spacing w:line="240" w:lineRule="auto"/>
        <w:contextualSpacing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587"/>
        <w:gridCol w:w="1390"/>
        <w:gridCol w:w="1653"/>
        <w:gridCol w:w="1856"/>
      </w:tblGrid>
      <w:tr w:rsidR="009621EE" w:rsidTr="009621EE">
        <w:tc>
          <w:tcPr>
            <w:tcW w:w="1085" w:type="dxa"/>
          </w:tcPr>
          <w:p w:rsidR="009621EE" w:rsidRDefault="009621EE" w:rsidP="009621EE">
            <w:pPr>
              <w:contextualSpacing/>
              <w:jc w:val="center"/>
            </w:pPr>
            <w:r>
              <w:t>Код</w:t>
            </w:r>
            <w:r>
              <w:t xml:space="preserve"> </w:t>
            </w:r>
            <w:r>
              <w:t>услуги</w:t>
            </w:r>
          </w:p>
          <w:p w:rsidR="009621EE" w:rsidRDefault="009621EE" w:rsidP="009621EE">
            <w:pPr>
              <w:contextualSpacing/>
              <w:jc w:val="center"/>
            </w:pPr>
          </w:p>
        </w:tc>
        <w:tc>
          <w:tcPr>
            <w:tcW w:w="3587" w:type="dxa"/>
          </w:tcPr>
          <w:p w:rsidR="009621EE" w:rsidRDefault="009621EE" w:rsidP="009621EE">
            <w:pPr>
              <w:contextualSpacing/>
              <w:jc w:val="center"/>
            </w:pPr>
            <w:r>
              <w:t>Программа предоставляемых услуг</w:t>
            </w:r>
          </w:p>
        </w:tc>
        <w:tc>
          <w:tcPr>
            <w:tcW w:w="1390" w:type="dxa"/>
          </w:tcPr>
          <w:p w:rsidR="009621EE" w:rsidRDefault="009621EE" w:rsidP="009621EE">
            <w:pPr>
              <w:contextualSpacing/>
              <w:jc w:val="center"/>
            </w:pPr>
            <w:r>
              <w:t>Стоимость</w:t>
            </w:r>
          </w:p>
          <w:p w:rsidR="009621EE" w:rsidRDefault="009621EE" w:rsidP="009621EE">
            <w:pPr>
              <w:contextualSpacing/>
              <w:jc w:val="center"/>
            </w:pPr>
            <w:r>
              <w:t>(в руб.)</w:t>
            </w:r>
          </w:p>
        </w:tc>
        <w:tc>
          <w:tcPr>
            <w:tcW w:w="1653" w:type="dxa"/>
          </w:tcPr>
          <w:p w:rsidR="009621EE" w:rsidRDefault="009621EE" w:rsidP="009621EE">
            <w:pPr>
              <w:contextualSpacing/>
              <w:jc w:val="center"/>
            </w:pPr>
            <w:r>
              <w:t>Кол-во</w:t>
            </w: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  <w:jc w:val="center"/>
            </w:pPr>
            <w:r>
              <w:t>Сумма</w:t>
            </w:r>
          </w:p>
          <w:p w:rsidR="009621EE" w:rsidRDefault="009621EE" w:rsidP="009621EE">
            <w:pPr>
              <w:contextualSpacing/>
              <w:jc w:val="center"/>
            </w:pPr>
            <w:r>
              <w:t>(в руб.)</w:t>
            </w:r>
          </w:p>
          <w:p w:rsidR="009621EE" w:rsidRDefault="009621EE" w:rsidP="009621EE">
            <w:pPr>
              <w:contextualSpacing/>
              <w:jc w:val="center"/>
            </w:pPr>
          </w:p>
        </w:tc>
      </w:tr>
      <w:tr w:rsidR="009621EE" w:rsidTr="009621EE">
        <w:tc>
          <w:tcPr>
            <w:tcW w:w="1085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3587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390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653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</w:pPr>
          </w:p>
        </w:tc>
      </w:tr>
      <w:tr w:rsidR="009621EE" w:rsidTr="009621EE">
        <w:tc>
          <w:tcPr>
            <w:tcW w:w="1085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3587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390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653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</w:pPr>
          </w:p>
        </w:tc>
      </w:tr>
      <w:tr w:rsidR="009621EE" w:rsidTr="009621EE">
        <w:tc>
          <w:tcPr>
            <w:tcW w:w="1085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3587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390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653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</w:pPr>
          </w:p>
        </w:tc>
      </w:tr>
      <w:tr w:rsidR="009621EE" w:rsidTr="009621EE">
        <w:tc>
          <w:tcPr>
            <w:tcW w:w="1085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3587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390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653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</w:pPr>
          </w:p>
        </w:tc>
      </w:tr>
      <w:tr w:rsidR="009621EE" w:rsidTr="009621EE">
        <w:tc>
          <w:tcPr>
            <w:tcW w:w="1085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3587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390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653" w:type="dxa"/>
          </w:tcPr>
          <w:p w:rsidR="009621EE" w:rsidRDefault="009621EE" w:rsidP="009621EE">
            <w:pPr>
              <w:contextualSpacing/>
            </w:pP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</w:pPr>
          </w:p>
        </w:tc>
      </w:tr>
      <w:tr w:rsidR="009621EE" w:rsidTr="007D269D">
        <w:tc>
          <w:tcPr>
            <w:tcW w:w="7715" w:type="dxa"/>
            <w:gridSpan w:val="4"/>
          </w:tcPr>
          <w:p w:rsidR="009621EE" w:rsidRDefault="009621EE" w:rsidP="009621EE">
            <w:pPr>
              <w:contextualSpacing/>
            </w:pPr>
            <w:r>
              <w:t>ИТОГО</w:t>
            </w:r>
            <w:r>
              <w:tab/>
            </w:r>
          </w:p>
        </w:tc>
        <w:tc>
          <w:tcPr>
            <w:tcW w:w="1856" w:type="dxa"/>
          </w:tcPr>
          <w:p w:rsidR="009621EE" w:rsidRDefault="009621EE" w:rsidP="009621EE">
            <w:pPr>
              <w:contextualSpacing/>
            </w:pPr>
          </w:p>
        </w:tc>
      </w:tr>
    </w:tbl>
    <w:p w:rsidR="009621EE" w:rsidRDefault="009621EE" w:rsidP="009621EE">
      <w:pPr>
        <w:spacing w:line="240" w:lineRule="auto"/>
        <w:contextualSpacing/>
      </w:pPr>
      <w:r>
        <w:tab/>
      </w:r>
      <w:r>
        <w:tab/>
      </w:r>
      <w:r>
        <w:tab/>
      </w:r>
    </w:p>
    <w:p w:rsidR="009621EE" w:rsidRDefault="009621EE" w:rsidP="009621EE">
      <w:pPr>
        <w:spacing w:line="240" w:lineRule="auto"/>
        <w:contextualSpacing/>
        <w:jc w:val="both"/>
      </w:pPr>
      <w:r>
        <w:t xml:space="preserve">отвечающие требованиям, предъявляемым к методам диагностики, профилактики и лечения, разрешенным на территории РФ, а Потребитель обязуется  своевременно </w:t>
      </w:r>
      <w:proofErr w:type="gramStart"/>
      <w:r>
        <w:t>оплачивать стоимость предоставляемых</w:t>
      </w:r>
      <w:proofErr w:type="gramEnd"/>
      <w:r>
        <w:t xml:space="preserve"> медицинских услуг в порядке и сроки, предусмотренные настоящим договором.</w:t>
      </w:r>
    </w:p>
    <w:p w:rsidR="009621EE" w:rsidRDefault="009621EE" w:rsidP="009621EE">
      <w:pPr>
        <w:spacing w:line="240" w:lineRule="auto"/>
        <w:contextualSpacing/>
        <w:jc w:val="both"/>
      </w:pPr>
      <w:r>
        <w:t xml:space="preserve">1.2. </w:t>
      </w:r>
      <w:r>
        <w:t>Ответственным за исполнение договора является ______________________________(ФИО Исполнителя).</w:t>
      </w:r>
    </w:p>
    <w:p w:rsidR="009621EE" w:rsidRDefault="009621EE" w:rsidP="009621EE">
      <w:pPr>
        <w:spacing w:line="240" w:lineRule="auto"/>
        <w:contextualSpacing/>
        <w:jc w:val="both"/>
      </w:pPr>
      <w:r>
        <w:t xml:space="preserve">1.3. </w:t>
      </w:r>
      <w:r>
        <w:t>Заказчик вправе потребовать предоставления ему информации о медицинской услуге, документов, подтверждающих  специальную правоспособность учреждения и его специалистов, всех необходимых сертификатов и  лицензий.</w:t>
      </w:r>
    </w:p>
    <w:p w:rsidR="009621EE" w:rsidRDefault="009621EE" w:rsidP="009621EE">
      <w:pPr>
        <w:spacing w:line="240" w:lineRule="auto"/>
        <w:contextualSpacing/>
        <w:jc w:val="center"/>
      </w:pPr>
    </w:p>
    <w:p w:rsidR="009621EE" w:rsidRDefault="009621EE" w:rsidP="009621EE">
      <w:pPr>
        <w:spacing w:line="240" w:lineRule="auto"/>
        <w:contextualSpacing/>
        <w:jc w:val="center"/>
      </w:pPr>
      <w:r>
        <w:t>2.СУММА ДОГОВОРА И ПОРЯДОК  РАСЧЕТОВ.</w:t>
      </w:r>
    </w:p>
    <w:p w:rsidR="009621EE" w:rsidRDefault="009621EE" w:rsidP="009621EE">
      <w:pPr>
        <w:spacing w:line="240" w:lineRule="auto"/>
        <w:contextualSpacing/>
        <w:jc w:val="both"/>
      </w:pPr>
      <w:r>
        <w:t xml:space="preserve">2.1. Общая стоимость медицинской услуги состоит из </w:t>
      </w:r>
      <w:proofErr w:type="gramStart"/>
      <w:r>
        <w:t>сумм, выставляемых по настоящему договору в соответствии с утвержденным прейскурантом цен на медицинские услуги и составляет</w:t>
      </w:r>
      <w:proofErr w:type="gramEnd"/>
      <w:r>
        <w:t>______________________________________________________________________</w:t>
      </w:r>
      <w:r>
        <w:t xml:space="preserve"> </w:t>
      </w:r>
    </w:p>
    <w:p w:rsidR="009621EE" w:rsidRDefault="009621EE" w:rsidP="009621EE">
      <w:pPr>
        <w:spacing w:line="240" w:lineRule="auto"/>
        <w:contextualSpacing/>
        <w:jc w:val="both"/>
      </w:pPr>
      <w:r>
        <w:t>2.2. Оплата услуги может производиться: путем наличного расчета с применением контрольно-кассовой машины или путем перевода причитающейся Исполнителю суммы на его расчетный счет.</w:t>
      </w:r>
    </w:p>
    <w:p w:rsidR="009621EE" w:rsidRDefault="009621EE" w:rsidP="009621EE">
      <w:pPr>
        <w:spacing w:line="240" w:lineRule="auto"/>
        <w:contextualSpacing/>
      </w:pPr>
      <w:r>
        <w:lastRenderedPageBreak/>
        <w:t>2.3. Оплата услуг производится в форме 100% предоплаты, по согласованию сторон возможен иной порядок оплаты.</w:t>
      </w:r>
    </w:p>
    <w:p w:rsidR="009621EE" w:rsidRDefault="009621EE" w:rsidP="009621E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9621EE" w:rsidRDefault="009621EE" w:rsidP="009621EE">
      <w:pPr>
        <w:spacing w:line="240" w:lineRule="auto"/>
        <w:contextualSpacing/>
        <w:jc w:val="center"/>
      </w:pPr>
      <w:r>
        <w:t>3. УСЛОВИЯ И ПОРЯДОК ОКАЗАНИЯ УСЛУГ.</w:t>
      </w:r>
    </w:p>
    <w:p w:rsidR="009621EE" w:rsidRDefault="009621EE" w:rsidP="00D7083C">
      <w:pPr>
        <w:spacing w:line="240" w:lineRule="auto"/>
        <w:contextualSpacing/>
        <w:jc w:val="both"/>
      </w:pPr>
      <w:r>
        <w:t xml:space="preserve">3.1. Исполнитель  оказывает услуги по настоящему Договору в помещении Исполнителя по адресу: </w:t>
      </w:r>
      <w:r>
        <w:t xml:space="preserve"> </w:t>
      </w:r>
      <w:r>
        <w:t>198259, г.</w:t>
      </w:r>
      <w:r w:rsidR="00D7083C">
        <w:t xml:space="preserve"> </w:t>
      </w:r>
      <w:r>
        <w:t xml:space="preserve">Санкт-Петербург, </w:t>
      </w:r>
      <w:proofErr w:type="spellStart"/>
      <w:r>
        <w:t>Красносельский</w:t>
      </w:r>
      <w:proofErr w:type="spellEnd"/>
      <w:r>
        <w:t xml:space="preserve"> район, ул.</w:t>
      </w:r>
      <w:r>
        <w:t xml:space="preserve"> </w:t>
      </w:r>
      <w:r>
        <w:t>Тамбасова д.21, отделение</w:t>
      </w:r>
      <w:r>
        <w:t>______________</w:t>
      </w:r>
      <w:r>
        <w:t xml:space="preserve"> палата №_______</w:t>
      </w:r>
    </w:p>
    <w:p w:rsidR="009621EE" w:rsidRDefault="009621EE" w:rsidP="00D7083C">
      <w:pPr>
        <w:spacing w:line="240" w:lineRule="auto"/>
        <w:contextualSpacing/>
        <w:jc w:val="both"/>
      </w:pPr>
      <w:r>
        <w:t>3.2. Исполнитель  оказывает услуги по настоящему договору в дни и часы работы, которые установлены администрацией Исполнителя.</w:t>
      </w:r>
    </w:p>
    <w:p w:rsidR="009621EE" w:rsidRDefault="009621EE" w:rsidP="00D7083C">
      <w:pPr>
        <w:spacing w:line="240" w:lineRule="auto"/>
        <w:contextualSpacing/>
        <w:jc w:val="both"/>
      </w:pPr>
      <w:r>
        <w:t xml:space="preserve">3.3. Предоставление услуг по настоящему Договору происходит в порядке предварительной записи Заказчика. Предварительная запись Заказчика на прием к специалистам осуществляется по телефонам: тел.:  (812) </w:t>
      </w:r>
      <w:r w:rsidR="00601F97">
        <w:t>6601010</w:t>
      </w:r>
      <w:r>
        <w:t xml:space="preserve">,  (812) </w:t>
      </w:r>
      <w:r w:rsidR="00601F97">
        <w:t xml:space="preserve"> 9007057</w:t>
      </w:r>
    </w:p>
    <w:p w:rsidR="009621EE" w:rsidRDefault="009621EE" w:rsidP="009621E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9621EE" w:rsidRDefault="009621EE" w:rsidP="00D7083C">
      <w:pPr>
        <w:spacing w:line="240" w:lineRule="auto"/>
        <w:contextualSpacing/>
        <w:jc w:val="center"/>
      </w:pPr>
      <w:r>
        <w:t>4. ПРАВА И ОБЯЗАННОСТИ СТОРОН.</w:t>
      </w:r>
    </w:p>
    <w:p w:rsidR="009621EE" w:rsidRDefault="009621EE" w:rsidP="00D7083C">
      <w:pPr>
        <w:spacing w:line="240" w:lineRule="auto"/>
        <w:contextualSpacing/>
        <w:jc w:val="both"/>
      </w:pPr>
      <w:r>
        <w:t>4.1.</w:t>
      </w:r>
      <w:r w:rsidR="00D7083C">
        <w:t xml:space="preserve"> </w:t>
      </w:r>
      <w:r>
        <w:t>Исполнитель</w:t>
      </w:r>
      <w:proofErr w:type="gramStart"/>
      <w:r>
        <w:t xml:space="preserve"> :</w:t>
      </w:r>
      <w:proofErr w:type="gramEnd"/>
      <w:r>
        <w:t xml:space="preserve"> </w:t>
      </w:r>
      <w:r w:rsidR="00D7083C">
        <w:t>_____________________________</w:t>
      </w:r>
    </w:p>
    <w:p w:rsidR="009621EE" w:rsidRDefault="009621EE" w:rsidP="00D7083C">
      <w:pPr>
        <w:spacing w:line="240" w:lineRule="auto"/>
        <w:contextualSpacing/>
        <w:jc w:val="both"/>
      </w:pPr>
      <w:r>
        <w:t>4.1.1. Обязан: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обеспечить соответствие предоставляемых услуг лицензии учреждения и требованиям, предъявляемым к методикам диагностики, профилактики и лечения, разрешенным на территории Российской Федерации;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обеспечить информацией о режиме работы, перечне платных услуг с указанием их стоимости по прейскуранту, условиях их</w:t>
      </w:r>
    </w:p>
    <w:p w:rsidR="009621EE" w:rsidRDefault="009621EE" w:rsidP="00D7083C">
      <w:pPr>
        <w:spacing w:line="240" w:lineRule="auto"/>
        <w:contextualSpacing/>
        <w:jc w:val="both"/>
      </w:pPr>
      <w:r>
        <w:t>предоставления, сведения о квалификации специалистов;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обеспечить выполнение принятых на себя обязательств силами собственных специалистов, сотрудников клиник и кафедр медицинских учреждений, базирующихся в больнице или внешних консультантов;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своевременно информировать пациента о применяемых методах обследования  и лечения, возможности развития осложнений;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ознакомить Заказчика, по его требованию, с медицинской документацией, отражающей состояние его здоровья;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ознакомить Заказчика с Территориальной программой государственных гарантий бесплатной медицинской помощи.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в своей деятельности по оказанию медицинских услуг использовать только разрешенные к применению методы профилактики, диагностики, лечения, медицинские технологии, лекарственные средства, иммунобиологические препараты и средства.</w:t>
      </w:r>
    </w:p>
    <w:p w:rsidR="009621EE" w:rsidRDefault="009621EE" w:rsidP="00D7083C">
      <w:pPr>
        <w:spacing w:line="240" w:lineRule="auto"/>
        <w:contextualSpacing/>
        <w:jc w:val="both"/>
      </w:pPr>
      <w:r>
        <w:t>4.1.2. Имеет право:</w:t>
      </w:r>
    </w:p>
    <w:p w:rsidR="009621EE" w:rsidRDefault="009621EE" w:rsidP="00D7083C">
      <w:pPr>
        <w:spacing w:line="240" w:lineRule="auto"/>
        <w:contextualSpacing/>
        <w:jc w:val="both"/>
      </w:pPr>
      <w:r>
        <w:t>-отказаться от исполнения условий договора при отказе Заказчика выполнять назначения врача, исследования, рекомендации персонала, при несоблюдении Заказчиком правил внутреннего распорядка, режима учреждения.</w:t>
      </w:r>
    </w:p>
    <w:p w:rsidR="009621EE" w:rsidRDefault="009621EE" w:rsidP="00D7083C">
      <w:pPr>
        <w:spacing w:line="240" w:lineRule="auto"/>
        <w:contextualSpacing/>
        <w:jc w:val="both"/>
      </w:pPr>
      <w:r>
        <w:t>4.2 Заказчик:</w:t>
      </w:r>
      <w:r w:rsidR="00D7083C">
        <w:t>_____________________________________</w:t>
      </w:r>
    </w:p>
    <w:p w:rsidR="009621EE" w:rsidRDefault="009621EE" w:rsidP="00D7083C">
      <w:pPr>
        <w:spacing w:line="240" w:lineRule="auto"/>
        <w:contextualSpacing/>
        <w:jc w:val="both"/>
      </w:pPr>
      <w:r>
        <w:t>4.2.1. Обязан: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сообщить до оказания услуги о перенесенных заболеваниях, известных ему аллергических реакциях, противопоказаниях;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выполнять назначения врача;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надлежащим образом исполнять условия настоящего договора и своевременно информировать Исполнителя о  любых обстоятельствах, препятствующих исполнению.</w:t>
      </w:r>
    </w:p>
    <w:p w:rsidR="009621EE" w:rsidRDefault="009621EE" w:rsidP="00D7083C">
      <w:pPr>
        <w:spacing w:line="240" w:lineRule="auto"/>
        <w:contextualSpacing/>
        <w:jc w:val="both"/>
      </w:pPr>
      <w:r>
        <w:t>4.2.2. Имеет право:</w:t>
      </w:r>
    </w:p>
    <w:p w:rsidR="009621EE" w:rsidRDefault="009621EE" w:rsidP="00D7083C">
      <w:pPr>
        <w:spacing w:line="240" w:lineRule="auto"/>
        <w:contextualSpacing/>
        <w:jc w:val="both"/>
      </w:pPr>
      <w:r>
        <w:t>- на выбор лечащего врача или иного специалиста, оказывающего услугу с учетом его согласия;</w:t>
      </w:r>
    </w:p>
    <w:p w:rsidR="009621EE" w:rsidRDefault="009621EE" w:rsidP="00D7083C">
      <w:pPr>
        <w:spacing w:line="240" w:lineRule="auto"/>
        <w:contextualSpacing/>
        <w:jc w:val="both"/>
      </w:pPr>
      <w:r>
        <w:t>- в доступной для него форме получать информацию о состоянии своего здоровья, включая сведения о результатах обследования, наличии заболевания, его диагнозе и прогнозе, на возмещение вреда в случае некачественного оказания услуги подтвержденного Актами независимой экспертизы;</w:t>
      </w:r>
    </w:p>
    <w:p w:rsidR="009621EE" w:rsidRDefault="009621EE" w:rsidP="00D7083C">
      <w:pPr>
        <w:spacing w:line="240" w:lineRule="auto"/>
        <w:contextualSpacing/>
        <w:jc w:val="both"/>
      </w:pPr>
      <w:r>
        <w:t>-</w:t>
      </w:r>
      <w:r w:rsidR="00D7083C">
        <w:t xml:space="preserve"> </w:t>
      </w:r>
      <w:r>
        <w:t>отказаться от медицинского вмешательства в любое время, оплатив при этом Исполнителю фактически понесенные затраты;</w:t>
      </w:r>
    </w:p>
    <w:p w:rsidR="009621EE" w:rsidRDefault="009621EE" w:rsidP="00D7083C">
      <w:pPr>
        <w:spacing w:line="240" w:lineRule="auto"/>
        <w:contextualSpacing/>
        <w:jc w:val="both"/>
      </w:pPr>
      <w:r>
        <w:lastRenderedPageBreak/>
        <w:t>-в случае изменения цены услуги в ходе действия настоящего договора Заказчик имеет право на оказание услуги по цене, действующей на момент заключения договора.</w:t>
      </w:r>
    </w:p>
    <w:p w:rsidR="009621EE" w:rsidRDefault="009621EE" w:rsidP="009621E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9621EE" w:rsidRDefault="009621EE" w:rsidP="00D7083C">
      <w:pPr>
        <w:spacing w:line="240" w:lineRule="auto"/>
        <w:contextualSpacing/>
        <w:jc w:val="center"/>
      </w:pPr>
      <w:r>
        <w:t>5. ОТВЕТСТВЕННОСТЬ СТОРОН.</w:t>
      </w:r>
    </w:p>
    <w:p w:rsidR="009621EE" w:rsidRDefault="009621EE" w:rsidP="00D7083C">
      <w:pPr>
        <w:spacing w:line="240" w:lineRule="auto"/>
        <w:contextualSpacing/>
        <w:jc w:val="both"/>
      </w:pPr>
      <w:r>
        <w:t>5.1. Исполнитель несет ответственность в размере реального ущерба, причиненного Заказчику неисполнением или ненадлежащим исполнением условий настоящего Договора, несоблюдением требований, предъявляемых к методам диагностики, профилактики и лечения, разрешенным на территории РФ, а также в случае причинения вреда здоровью  Заказчика.</w:t>
      </w:r>
    </w:p>
    <w:p w:rsidR="009621EE" w:rsidRDefault="009621EE" w:rsidP="00D7083C">
      <w:pPr>
        <w:spacing w:line="240" w:lineRule="auto"/>
        <w:contextualSpacing/>
        <w:jc w:val="both"/>
      </w:pPr>
      <w:r>
        <w:t>5.2. Исполнитель отвечает за ненадлежащее качество используемых при оказании услуги  лекарственных препаратов и других материалов, только если они были предоставлены Исполнителем</w:t>
      </w:r>
    </w:p>
    <w:p w:rsidR="009621EE" w:rsidRDefault="009621EE" w:rsidP="00D7083C">
      <w:pPr>
        <w:spacing w:line="240" w:lineRule="auto"/>
        <w:contextualSpacing/>
        <w:jc w:val="both"/>
      </w:pPr>
      <w:r>
        <w:t>5.3. Исполнитель оставляет за собой право одностороннего отказа от исполнения договора при условии полного  возмещения  убытков Заказчика, при этом в случаях угрожающих жизни Заказчика, исполнитель не может в одностороннем порядке отказаться от исполнения Договора.</w:t>
      </w:r>
    </w:p>
    <w:p w:rsidR="009621EE" w:rsidRDefault="009621EE" w:rsidP="00D7083C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621EE" w:rsidRDefault="009621EE" w:rsidP="00D7083C">
      <w:pPr>
        <w:spacing w:line="240" w:lineRule="auto"/>
        <w:contextualSpacing/>
        <w:jc w:val="center"/>
      </w:pPr>
      <w:r>
        <w:t>6. ЗАКЛЮЧИТЕЛЬНЫЕ ПОЛОЖЕНИЯ.</w:t>
      </w:r>
    </w:p>
    <w:p w:rsidR="009621EE" w:rsidRDefault="009621EE" w:rsidP="00D7083C">
      <w:pPr>
        <w:spacing w:line="240" w:lineRule="auto"/>
        <w:contextualSpacing/>
        <w:jc w:val="both"/>
      </w:pPr>
      <w:r>
        <w:t>6.1. Все дополнения и Приложения к настоящему договору вступают в силу с момента подписания и  являются его неотъемлемой частью.</w:t>
      </w:r>
    </w:p>
    <w:p w:rsidR="009621EE" w:rsidRDefault="009621EE" w:rsidP="00D7083C">
      <w:pPr>
        <w:spacing w:line="240" w:lineRule="auto"/>
        <w:contextualSpacing/>
        <w:jc w:val="both"/>
      </w:pPr>
      <w:r>
        <w:t>6.2. Настоящий договор вступает в силу с момента его подписания сторонами.</w:t>
      </w:r>
    </w:p>
    <w:p w:rsidR="009621EE" w:rsidRDefault="009621EE" w:rsidP="00D7083C">
      <w:pPr>
        <w:spacing w:line="240" w:lineRule="auto"/>
        <w:contextualSpacing/>
        <w:jc w:val="both"/>
      </w:pPr>
      <w:r>
        <w:t>6.3. Договор составлен в двух экземплярах, имеющих равную юридическую силу, при этом один остается у Исполнителя, а другой передается Заказчику.</w:t>
      </w:r>
    </w:p>
    <w:p w:rsidR="009621EE" w:rsidRDefault="009621EE" w:rsidP="00D7083C">
      <w:pPr>
        <w:spacing w:line="240" w:lineRule="auto"/>
        <w:contextualSpacing/>
        <w:jc w:val="both"/>
      </w:pPr>
      <w:r>
        <w:t>6.4. Заказчик ознакомлен с Территориальной программы государственных гарантий бесплатной медицинской помощи, программой предоставления платных услуг, отказывается от предоставления медицинской помощи в рамках Территориальной программы государственных гарантий бесплатной медицинской помощи и дает свое добровольное информированное согласие персоналу учреждения на реализацию услуг на возмездной основе.</w:t>
      </w:r>
    </w:p>
    <w:p w:rsidR="00D7083C" w:rsidRDefault="009621EE" w:rsidP="00D7083C">
      <w:pPr>
        <w:spacing w:line="240" w:lineRule="auto"/>
        <w:contextualSpacing/>
        <w:jc w:val="both"/>
      </w:pPr>
      <w:proofErr w:type="gramStart"/>
      <w:r>
        <w:t>Информирован</w:t>
      </w:r>
      <w:proofErr w:type="gramEnd"/>
      <w:r>
        <w:t xml:space="preserve"> в полном объеме и даю  осознанное добровольное согласие</w:t>
      </w:r>
    </w:p>
    <w:p w:rsidR="00D7083C" w:rsidRDefault="00D7083C" w:rsidP="00D7083C">
      <w:pPr>
        <w:spacing w:line="240" w:lineRule="auto"/>
        <w:contextualSpacing/>
        <w:jc w:val="both"/>
      </w:pPr>
    </w:p>
    <w:p w:rsidR="009621EE" w:rsidRDefault="009621EE" w:rsidP="00D7083C">
      <w:pPr>
        <w:spacing w:line="240" w:lineRule="auto"/>
        <w:contextualSpacing/>
        <w:jc w:val="both"/>
      </w:pPr>
      <w:r>
        <w:t>________________ /_______________________________/</w:t>
      </w:r>
    </w:p>
    <w:p w:rsidR="009621EE" w:rsidRDefault="009621EE" w:rsidP="00D7083C">
      <w:pPr>
        <w:spacing w:line="240" w:lineRule="auto"/>
        <w:contextualSpacing/>
        <w:jc w:val="both"/>
      </w:pPr>
      <w:r>
        <w:t>6.5. В случаях, неурегулированных настоящим договором, стороны руководствуются Положением о предоставлении платных услуг,  Законом «О защите прав потребителей», Гражданским Кодексом РФ.</w:t>
      </w:r>
    </w:p>
    <w:p w:rsidR="009621EE" w:rsidRDefault="009621EE" w:rsidP="00D7083C">
      <w:pPr>
        <w:spacing w:line="240" w:lineRule="auto"/>
        <w:contextualSpacing/>
        <w:jc w:val="center"/>
      </w:pPr>
      <w:r>
        <w:t>7. АДРЕСА И 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D7083C" w:rsidTr="00D7083C">
        <w:tc>
          <w:tcPr>
            <w:tcW w:w="4785" w:type="dxa"/>
          </w:tcPr>
          <w:p w:rsidR="00D7083C" w:rsidRDefault="00D7083C" w:rsidP="009621EE">
            <w:pPr>
              <w:contextualSpacing/>
            </w:pPr>
            <w:r>
              <w:t>ИСПОЛНИТЕЛЬ:</w:t>
            </w:r>
          </w:p>
        </w:tc>
        <w:tc>
          <w:tcPr>
            <w:tcW w:w="4786" w:type="dxa"/>
          </w:tcPr>
          <w:p w:rsidR="00D7083C" w:rsidRDefault="00D7083C" w:rsidP="009621EE">
            <w:pPr>
              <w:contextualSpacing/>
            </w:pPr>
            <w:r>
              <w:t>ЗАКАЗЧИК (ПОТРЕБИТЕЛЬ):</w:t>
            </w:r>
          </w:p>
        </w:tc>
      </w:tr>
      <w:tr w:rsidR="00D7083C" w:rsidTr="00D7083C">
        <w:tc>
          <w:tcPr>
            <w:tcW w:w="4785" w:type="dxa"/>
          </w:tcPr>
          <w:p w:rsidR="00D7083C" w:rsidRDefault="00D7083C" w:rsidP="00D7083C">
            <w:pPr>
              <w:contextualSpacing/>
            </w:pPr>
            <w:r>
              <w:t>Санкт-Петербургское Государственное  бюджетное учреждение здравоохранения  «Родильный дом №10»</w:t>
            </w:r>
            <w:r>
              <w:tab/>
            </w:r>
          </w:p>
          <w:p w:rsidR="00D7083C" w:rsidRDefault="00D7083C" w:rsidP="00D7083C">
            <w:pPr>
              <w:contextualSpacing/>
            </w:pPr>
            <w:r>
              <w:t>Юридический и Фактический адрес:</w:t>
            </w:r>
            <w:r>
              <w:tab/>
            </w:r>
          </w:p>
          <w:p w:rsidR="00D7083C" w:rsidRDefault="00D7083C" w:rsidP="00D7083C">
            <w:pPr>
              <w:contextualSpacing/>
            </w:pPr>
            <w:r>
              <w:t>198259, г. Санкт-Петербург, ул. Тамбасова, д. 21.</w:t>
            </w:r>
          </w:p>
          <w:p w:rsidR="00D7083C" w:rsidRDefault="00D7083C" w:rsidP="00D7083C">
            <w:pPr>
              <w:contextualSpacing/>
            </w:pPr>
            <w:r>
              <w:t>Тел./факс: (812) 730-3020</w:t>
            </w:r>
          </w:p>
          <w:p w:rsidR="00D7083C" w:rsidRDefault="00D7083C" w:rsidP="00D7083C">
            <w:pPr>
              <w:contextualSpacing/>
            </w:pPr>
            <w:r>
              <w:t>ИНН 78070287</w:t>
            </w:r>
            <w:r>
              <w:t>69                КПП 780701001</w:t>
            </w:r>
            <w:r>
              <w:tab/>
            </w:r>
          </w:p>
          <w:p w:rsidR="00D7083C" w:rsidRDefault="00D7083C" w:rsidP="00D7083C">
            <w:pPr>
              <w:contextualSpacing/>
            </w:pPr>
            <w:r>
              <w:t>ОГРН 1027804611405</w:t>
            </w:r>
            <w:r>
              <w:tab/>
              <w:t xml:space="preserve"> </w:t>
            </w:r>
          </w:p>
          <w:p w:rsidR="00D7083C" w:rsidRDefault="00D7083C" w:rsidP="00D7083C">
            <w:pPr>
              <w:contextualSpacing/>
            </w:pPr>
            <w:r>
              <w:t>Л/с 0151129 в комитете финансов Санкт-Петербурга</w:t>
            </w:r>
            <w:r>
              <w:tab/>
            </w:r>
          </w:p>
          <w:p w:rsidR="00D7083C" w:rsidRDefault="00D7083C" w:rsidP="00D7083C">
            <w:pPr>
              <w:contextualSpacing/>
            </w:pPr>
            <w:proofErr w:type="gramStart"/>
            <w:r>
              <w:t>Р</w:t>
            </w:r>
            <w:proofErr w:type="gramEnd"/>
            <w:r>
              <w:t>/с 40601810200003000000 в ГРКЦ ГУ Банка России по г. Санкт-Петербургу                  БИК 044030001</w:t>
            </w:r>
          </w:p>
          <w:p w:rsidR="00D7083C" w:rsidRDefault="00D7083C" w:rsidP="00D7083C">
            <w:pPr>
              <w:contextualSpacing/>
            </w:pPr>
            <w:r>
              <w:t xml:space="preserve">Заместитель главного врача по </w:t>
            </w:r>
            <w:proofErr w:type="gramStart"/>
            <w:r>
              <w:t>предпринимательской</w:t>
            </w:r>
            <w:proofErr w:type="gramEnd"/>
            <w:r>
              <w:tab/>
            </w:r>
          </w:p>
          <w:p w:rsidR="00D7083C" w:rsidRDefault="00D7083C" w:rsidP="00D7083C">
            <w:pPr>
              <w:contextualSpacing/>
            </w:pPr>
            <w:r>
              <w:t>деятельности СПб ГБУЗ «Родильный дом №10»</w:t>
            </w:r>
            <w:r>
              <w:tab/>
            </w:r>
          </w:p>
          <w:p w:rsidR="00D7083C" w:rsidRDefault="00D7083C" w:rsidP="00D7083C">
            <w:pPr>
              <w:contextualSpacing/>
            </w:pPr>
            <w:r>
              <w:t>_____________________ /Коваль В.В./</w:t>
            </w:r>
          </w:p>
        </w:tc>
        <w:tc>
          <w:tcPr>
            <w:tcW w:w="4786" w:type="dxa"/>
          </w:tcPr>
          <w:p w:rsidR="00D7083C" w:rsidRDefault="00D7083C" w:rsidP="009621EE">
            <w:pPr>
              <w:contextualSpacing/>
            </w:pPr>
            <w:r>
              <w:t>Ф.И.О. полностью</w:t>
            </w:r>
            <w:r>
              <w:t>__________________________</w:t>
            </w:r>
          </w:p>
          <w:p w:rsidR="00D7083C" w:rsidRDefault="00D7083C" w:rsidP="009621EE">
            <w:pPr>
              <w:contextualSpacing/>
            </w:pPr>
          </w:p>
          <w:p w:rsidR="00D7083C" w:rsidRDefault="00D7083C" w:rsidP="009621EE">
            <w:pPr>
              <w:contextualSpacing/>
            </w:pPr>
            <w:r>
              <w:t>__________________________________________</w:t>
            </w:r>
          </w:p>
          <w:p w:rsidR="00D7083C" w:rsidRDefault="00D7083C" w:rsidP="009621EE">
            <w:pPr>
              <w:contextualSpacing/>
            </w:pPr>
            <w:r>
              <w:t>Адрес:</w:t>
            </w:r>
            <w:r>
              <w:t>____________________________________</w:t>
            </w:r>
          </w:p>
          <w:p w:rsidR="00D7083C" w:rsidRDefault="00D7083C" w:rsidP="009621EE">
            <w:pPr>
              <w:contextualSpacing/>
            </w:pPr>
          </w:p>
          <w:p w:rsidR="00D7083C" w:rsidRDefault="00D7083C" w:rsidP="009621EE">
            <w:pPr>
              <w:contextualSpacing/>
            </w:pPr>
            <w:r>
              <w:t>_________________________________________</w:t>
            </w:r>
          </w:p>
          <w:p w:rsidR="00D7083C" w:rsidRDefault="00D7083C" w:rsidP="009621EE">
            <w:pPr>
              <w:contextualSpacing/>
            </w:pPr>
          </w:p>
          <w:p w:rsidR="00D7083C" w:rsidRDefault="00D7083C" w:rsidP="009621EE">
            <w:pPr>
              <w:contextualSpacing/>
            </w:pPr>
            <w:r>
              <w:t>Телефон:</w:t>
            </w:r>
            <w:r>
              <w:t>_________________________________</w:t>
            </w:r>
          </w:p>
          <w:p w:rsidR="00D7083C" w:rsidRDefault="00D7083C" w:rsidP="009621EE">
            <w:pPr>
              <w:contextualSpacing/>
            </w:pPr>
          </w:p>
          <w:p w:rsidR="00D7083C" w:rsidRDefault="00D7083C" w:rsidP="009621EE">
            <w:pPr>
              <w:contextualSpacing/>
            </w:pPr>
          </w:p>
          <w:p w:rsidR="00D7083C" w:rsidRDefault="00D7083C" w:rsidP="00D7083C">
            <w:pPr>
              <w:contextualSpacing/>
            </w:pPr>
            <w:r>
              <w:t>ПДР:_______________________201</w:t>
            </w:r>
            <w:r>
              <w:t xml:space="preserve"> ___</w:t>
            </w:r>
            <w:r>
              <w:t>г.</w:t>
            </w:r>
          </w:p>
          <w:p w:rsidR="00D7083C" w:rsidRDefault="00D7083C" w:rsidP="00D7083C">
            <w:pPr>
              <w:contextualSpacing/>
            </w:pPr>
          </w:p>
          <w:p w:rsidR="00D7083C" w:rsidRDefault="00D7083C" w:rsidP="00D7083C">
            <w:pPr>
              <w:contextualSpacing/>
            </w:pPr>
          </w:p>
          <w:p w:rsidR="00D7083C" w:rsidRDefault="00D7083C" w:rsidP="00D7083C">
            <w:pPr>
              <w:contextualSpacing/>
            </w:pPr>
            <w:bookmarkStart w:id="0" w:name="_GoBack"/>
            <w:bookmarkEnd w:id="0"/>
          </w:p>
          <w:p w:rsidR="00D7083C" w:rsidRDefault="00D7083C" w:rsidP="00D7083C">
            <w:pPr>
              <w:contextualSpacing/>
            </w:pPr>
            <w:r>
              <w:t>Подпись</w:t>
            </w:r>
            <w:r>
              <w:t xml:space="preserve"> </w:t>
            </w:r>
            <w:r>
              <w:t>Заказчика (Потребитель)</w:t>
            </w:r>
            <w:r>
              <w:t>___________</w:t>
            </w:r>
          </w:p>
        </w:tc>
      </w:tr>
    </w:tbl>
    <w:p w:rsidR="00D7083C" w:rsidRDefault="00D7083C" w:rsidP="009621EE">
      <w:pPr>
        <w:spacing w:line="240" w:lineRule="auto"/>
        <w:contextualSpacing/>
      </w:pPr>
    </w:p>
    <w:p w:rsidR="009621EE" w:rsidRDefault="009621EE" w:rsidP="009621EE">
      <w:pPr>
        <w:spacing w:line="240" w:lineRule="auto"/>
        <w:contextualSpacing/>
      </w:pPr>
      <w:r>
        <w:lastRenderedPageBreak/>
        <w:tab/>
      </w:r>
    </w:p>
    <w:p w:rsidR="009621EE" w:rsidRDefault="009621EE" w:rsidP="009621EE">
      <w:pPr>
        <w:spacing w:line="240" w:lineRule="auto"/>
        <w:contextualSpacing/>
      </w:pPr>
      <w:r>
        <w:tab/>
      </w:r>
    </w:p>
    <w:p w:rsidR="009621EE" w:rsidRDefault="009621EE" w:rsidP="009621EE">
      <w:pPr>
        <w:spacing w:line="240" w:lineRule="auto"/>
        <w:contextualSpacing/>
      </w:pPr>
      <w:r>
        <w:tab/>
      </w:r>
    </w:p>
    <w:p w:rsidR="00CC69D8" w:rsidRDefault="00CC69D8" w:rsidP="009621EE">
      <w:pPr>
        <w:spacing w:line="240" w:lineRule="auto"/>
        <w:contextualSpacing/>
      </w:pPr>
    </w:p>
    <w:sectPr w:rsidR="00C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10" w:rsidRDefault="007B4D10" w:rsidP="00D7083C">
      <w:pPr>
        <w:spacing w:after="0" w:line="240" w:lineRule="auto"/>
      </w:pPr>
      <w:r>
        <w:separator/>
      </w:r>
    </w:p>
  </w:endnote>
  <w:endnote w:type="continuationSeparator" w:id="0">
    <w:p w:rsidR="007B4D10" w:rsidRDefault="007B4D10" w:rsidP="00D7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10" w:rsidRDefault="007B4D10" w:rsidP="00D7083C">
      <w:pPr>
        <w:spacing w:after="0" w:line="240" w:lineRule="auto"/>
      </w:pPr>
      <w:r>
        <w:separator/>
      </w:r>
    </w:p>
  </w:footnote>
  <w:footnote w:type="continuationSeparator" w:id="0">
    <w:p w:rsidR="007B4D10" w:rsidRDefault="007B4D10" w:rsidP="00D7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E"/>
    <w:rsid w:val="00601F97"/>
    <w:rsid w:val="007B4D10"/>
    <w:rsid w:val="009621EE"/>
    <w:rsid w:val="00CC69D8"/>
    <w:rsid w:val="00D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83C"/>
  </w:style>
  <w:style w:type="paragraph" w:styleId="a6">
    <w:name w:val="footer"/>
    <w:basedOn w:val="a"/>
    <w:link w:val="a7"/>
    <w:uiPriority w:val="99"/>
    <w:unhideWhenUsed/>
    <w:rsid w:val="00D7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83C"/>
  </w:style>
  <w:style w:type="paragraph" w:styleId="a6">
    <w:name w:val="footer"/>
    <w:basedOn w:val="a"/>
    <w:link w:val="a7"/>
    <w:uiPriority w:val="99"/>
    <w:unhideWhenUsed/>
    <w:rsid w:val="00D7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2017-10-03T11:43:00Z</dcterms:created>
  <dcterms:modified xsi:type="dcterms:W3CDTF">2017-10-03T11:59:00Z</dcterms:modified>
</cp:coreProperties>
</file>